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3AE9D" w14:textId="1FE7BCB5" w:rsidR="002E39E0" w:rsidRDefault="002E39E0" w:rsidP="002E39E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TORNEO INTERNO DE VOLEIBOL MODALIDAD 4X4 DE COLISEO O PISO.</w:t>
      </w:r>
    </w:p>
    <w:p w14:paraId="183F37CF" w14:textId="77777777" w:rsidR="002E39E0" w:rsidRDefault="002E39E0" w:rsidP="002E39E0">
      <w:pPr>
        <w:pBdr>
          <w:top w:val="nil"/>
          <w:left w:val="nil"/>
          <w:bottom w:val="nil"/>
          <w:right w:val="nil"/>
          <w:between w:val="nil"/>
        </w:pBdr>
        <w:spacing w:after="0" w:line="240" w:lineRule="auto"/>
        <w:jc w:val="center"/>
        <w:rPr>
          <w:rFonts w:ascii="Century Gothic" w:eastAsia="Century Gothic" w:hAnsi="Century Gothic" w:cs="Century Gothic"/>
          <w:b/>
          <w:color w:val="000000"/>
          <w:sz w:val="24"/>
          <w:szCs w:val="24"/>
        </w:rPr>
      </w:pPr>
    </w:p>
    <w:p w14:paraId="781EC42D" w14:textId="355CDC1D" w:rsidR="00221B97" w:rsidRDefault="00221B97" w:rsidP="00221B97">
      <w:pPr>
        <w:numPr>
          <w:ilvl w:val="1"/>
          <w:numId w:val="2"/>
        </w:numPr>
        <w:pBdr>
          <w:top w:val="nil"/>
          <w:left w:val="nil"/>
          <w:bottom w:val="nil"/>
          <w:right w:val="nil"/>
          <w:between w:val="nil"/>
        </w:pBdr>
        <w:spacing w:after="0" w:line="240" w:lineRule="auto"/>
      </w:pPr>
      <w:r>
        <w:rPr>
          <w:rFonts w:ascii="Century Gothic" w:eastAsia="Century Gothic" w:hAnsi="Century Gothic" w:cs="Century Gothic"/>
          <w:b/>
          <w:color w:val="000000"/>
          <w:sz w:val="24"/>
          <w:szCs w:val="24"/>
        </w:rPr>
        <w:t>PARTICIPANTES</w:t>
      </w:r>
    </w:p>
    <w:p w14:paraId="4F58D8B3" w14:textId="77777777" w:rsidR="00221B97" w:rsidRDefault="00221B97" w:rsidP="00221B97">
      <w:pPr>
        <w:pStyle w:val="Ttulo"/>
        <w:numPr>
          <w:ilvl w:val="2"/>
          <w:numId w:val="2"/>
        </w:numPr>
        <w:pBdr>
          <w:bottom w:val="none" w:sz="0" w:space="0" w:color="auto"/>
        </w:pBdr>
        <w:spacing w:after="0" w:line="240" w:lineRule="auto"/>
        <w:contextualSpacing w:val="0"/>
        <w:jc w:val="both"/>
      </w:pPr>
      <w:r>
        <w:rPr>
          <w:rFonts w:ascii="Century Gothic" w:eastAsia="Century Gothic" w:hAnsi="Century Gothic" w:cs="Century Gothic"/>
          <w:sz w:val="24"/>
        </w:rPr>
        <w:t>Ramas</w:t>
      </w:r>
    </w:p>
    <w:p w14:paraId="1E7E29AA" w14:textId="45EB5BD6" w:rsidR="00221B97" w:rsidRDefault="00221B97" w:rsidP="00221B97">
      <w:pPr>
        <w:pStyle w:val="Ttulo"/>
        <w:ind w:left="1134"/>
        <w:jc w:val="both"/>
        <w:rPr>
          <w:rFonts w:ascii="Century Gothic" w:eastAsia="Century Gothic" w:hAnsi="Century Gothic" w:cs="Century Gothic"/>
          <w:sz w:val="24"/>
        </w:rPr>
      </w:pPr>
      <w:r w:rsidRPr="00BE7FC4">
        <w:rPr>
          <w:rFonts w:ascii="Century Gothic" w:eastAsia="Century Gothic" w:hAnsi="Century Gothic" w:cs="Century Gothic"/>
          <w:sz w:val="24"/>
        </w:rPr>
        <w:t xml:space="preserve">El Campeonato de Voleibol se realizará </w:t>
      </w:r>
      <w:r w:rsidRPr="00BE7FC4">
        <w:rPr>
          <w:rFonts w:ascii="Century Gothic" w:eastAsia="Century Gothic" w:hAnsi="Century Gothic" w:cs="Century Gothic"/>
          <w:b/>
          <w:sz w:val="24"/>
        </w:rPr>
        <w:t>mixto, unica rama</w:t>
      </w:r>
      <w:r w:rsidR="00914DC2">
        <w:rPr>
          <w:rFonts w:ascii="Century Gothic" w:eastAsia="Century Gothic" w:hAnsi="Century Gothic" w:cs="Century Gothic"/>
          <w:b/>
          <w:sz w:val="24"/>
        </w:rPr>
        <w:t>, en la modalidad 4X4</w:t>
      </w:r>
      <w:r w:rsidRPr="00BE7FC4">
        <w:rPr>
          <w:rFonts w:ascii="Century Gothic" w:eastAsia="Century Gothic" w:hAnsi="Century Gothic" w:cs="Century Gothic"/>
          <w:sz w:val="24"/>
        </w:rPr>
        <w:t>.</w:t>
      </w:r>
      <w:r w:rsidR="002E39E0">
        <w:rPr>
          <w:rFonts w:ascii="Century Gothic" w:eastAsia="Century Gothic" w:hAnsi="Century Gothic" w:cs="Century Gothic"/>
          <w:sz w:val="24"/>
        </w:rPr>
        <w:t xml:space="preserve"> Se tendra como fecha maxima de inscripciones el dia 13 de septiemnre del 2024.</w:t>
      </w:r>
    </w:p>
    <w:p w14:paraId="6911220B" w14:textId="77777777" w:rsidR="00221B97" w:rsidRDefault="00221B97" w:rsidP="00221B97">
      <w:pPr>
        <w:pStyle w:val="Ttulo"/>
        <w:numPr>
          <w:ilvl w:val="2"/>
          <w:numId w:val="2"/>
        </w:numPr>
        <w:pBdr>
          <w:bottom w:val="none" w:sz="0" w:space="0" w:color="auto"/>
        </w:pBdr>
        <w:spacing w:after="0" w:line="240" w:lineRule="auto"/>
        <w:contextualSpacing w:val="0"/>
        <w:jc w:val="both"/>
      </w:pPr>
      <w:r>
        <w:rPr>
          <w:rFonts w:ascii="Century Gothic" w:eastAsia="Century Gothic" w:hAnsi="Century Gothic" w:cs="Century Gothic"/>
          <w:sz w:val="24"/>
        </w:rPr>
        <w:t>Nivel de Competición</w:t>
      </w:r>
    </w:p>
    <w:p w14:paraId="5153DE2E" w14:textId="07F95661" w:rsidR="00221B97" w:rsidRDefault="00221B97" w:rsidP="00221B97">
      <w:pPr>
        <w:pStyle w:val="Ttulo"/>
        <w:ind w:left="1134"/>
        <w:jc w:val="both"/>
        <w:rPr>
          <w:rFonts w:ascii="Century Gothic" w:eastAsia="Century Gothic" w:hAnsi="Century Gothic" w:cs="Century Gothic"/>
          <w:sz w:val="24"/>
        </w:rPr>
      </w:pPr>
      <w:r>
        <w:rPr>
          <w:rFonts w:ascii="Century Gothic" w:eastAsia="Century Gothic" w:hAnsi="Century Gothic" w:cs="Century Gothic"/>
          <w:sz w:val="24"/>
        </w:rPr>
        <w:t>La competencia se realizará en un único nivel</w:t>
      </w:r>
      <w:r w:rsidR="00914DC2">
        <w:rPr>
          <w:rFonts w:ascii="Century Gothic" w:eastAsia="Century Gothic" w:hAnsi="Century Gothic" w:cs="Century Gothic"/>
          <w:sz w:val="24"/>
        </w:rPr>
        <w:t>, se realiza en la categoria voleibol piso</w:t>
      </w:r>
      <w:r>
        <w:rPr>
          <w:rFonts w:ascii="Century Gothic" w:eastAsia="Century Gothic" w:hAnsi="Century Gothic" w:cs="Century Gothic"/>
          <w:sz w:val="24"/>
        </w:rPr>
        <w:t>.</w:t>
      </w:r>
    </w:p>
    <w:p w14:paraId="197F70EA" w14:textId="77777777" w:rsidR="00221B97" w:rsidRDefault="00221B97" w:rsidP="00221B97">
      <w:pPr>
        <w:pStyle w:val="Ttulo"/>
        <w:numPr>
          <w:ilvl w:val="2"/>
          <w:numId w:val="2"/>
        </w:numPr>
        <w:pBdr>
          <w:bottom w:val="none" w:sz="0" w:space="0" w:color="auto"/>
        </w:pBdr>
        <w:spacing w:after="0" w:line="240" w:lineRule="auto"/>
        <w:contextualSpacing w:val="0"/>
        <w:jc w:val="both"/>
      </w:pPr>
      <w:r>
        <w:rPr>
          <w:rFonts w:ascii="Century Gothic" w:eastAsia="Century Gothic" w:hAnsi="Century Gothic" w:cs="Century Gothic"/>
          <w:sz w:val="24"/>
        </w:rPr>
        <w:t>Equipos</w:t>
      </w:r>
    </w:p>
    <w:p w14:paraId="491B918E" w14:textId="137433AA" w:rsidR="00221B97" w:rsidRPr="000B5074" w:rsidRDefault="00221B97" w:rsidP="00221B97">
      <w:pPr>
        <w:pStyle w:val="Ttulo"/>
        <w:numPr>
          <w:ilvl w:val="3"/>
          <w:numId w:val="2"/>
        </w:numPr>
        <w:pBdr>
          <w:bottom w:val="none" w:sz="0" w:space="0" w:color="auto"/>
        </w:pBdr>
        <w:spacing w:after="0" w:line="240" w:lineRule="auto"/>
        <w:ind w:left="1134" w:hanging="1134"/>
        <w:contextualSpacing w:val="0"/>
        <w:jc w:val="both"/>
        <w:rPr>
          <w:rFonts w:eastAsia="Times New Roman" w:cs="Times New Roman"/>
          <w:b/>
          <w:sz w:val="28"/>
        </w:rPr>
      </w:pPr>
      <w:r>
        <w:rPr>
          <w:rFonts w:ascii="Century Gothic" w:eastAsia="Century Gothic" w:hAnsi="Century Gothic" w:cs="Century Gothic"/>
          <w:sz w:val="24"/>
        </w:rPr>
        <w:t xml:space="preserve">El Campeonato de </w:t>
      </w:r>
      <w:r>
        <w:rPr>
          <w:rFonts w:ascii="Century Gothic" w:eastAsia="Century Gothic" w:hAnsi="Century Gothic" w:cs="Century Gothic"/>
          <w:b/>
          <w:sz w:val="24"/>
        </w:rPr>
        <w:t xml:space="preserve">Voleibol se llevará a cabo con </w:t>
      </w:r>
      <w:r w:rsidR="00914DC2">
        <w:rPr>
          <w:rFonts w:ascii="Century Gothic" w:eastAsia="Century Gothic" w:hAnsi="Century Gothic" w:cs="Century Gothic"/>
          <w:b/>
          <w:sz w:val="24"/>
        </w:rPr>
        <w:t>minimo 6 equipos y maximo con 10</w:t>
      </w:r>
      <w:r>
        <w:rPr>
          <w:rFonts w:ascii="Century Gothic" w:eastAsia="Century Gothic" w:hAnsi="Century Gothic" w:cs="Century Gothic"/>
          <w:sz w:val="24"/>
        </w:rPr>
        <w:t xml:space="preserve"> equipos, los cupos serán asignados así: </w:t>
      </w:r>
      <w:r w:rsidR="00914DC2">
        <w:rPr>
          <w:rFonts w:ascii="Century Gothic" w:eastAsia="Century Gothic" w:hAnsi="Century Gothic" w:cs="Century Gothic"/>
          <w:sz w:val="24"/>
        </w:rPr>
        <w:t xml:space="preserve">Se dividira el total de equipos en </w:t>
      </w:r>
      <w:r w:rsidR="00914DC2">
        <w:rPr>
          <w:rFonts w:ascii="Century Gothic" w:eastAsia="Century Gothic" w:hAnsi="Century Gothic" w:cs="Century Gothic"/>
          <w:b/>
          <w:sz w:val="24"/>
        </w:rPr>
        <w:t xml:space="preserve">dos grupos </w:t>
      </w:r>
      <w:r>
        <w:rPr>
          <w:rFonts w:ascii="Century Gothic" w:eastAsia="Century Gothic" w:hAnsi="Century Gothic" w:cs="Century Gothic"/>
          <w:b/>
          <w:sz w:val="24"/>
        </w:rPr>
        <w:t>y clasificaron los dos mejores rankeados de cada grupo</w:t>
      </w:r>
      <w:r w:rsidR="00914DC2">
        <w:rPr>
          <w:rFonts w:ascii="Century Gothic" w:eastAsia="Century Gothic" w:hAnsi="Century Gothic" w:cs="Century Gothic"/>
          <w:b/>
          <w:sz w:val="24"/>
        </w:rPr>
        <w:t>, a semifinales, posteriormente los dos ganadores se enfrentan a una unica final</w:t>
      </w:r>
      <w:r>
        <w:rPr>
          <w:rFonts w:ascii="Century Gothic" w:eastAsia="Century Gothic" w:hAnsi="Century Gothic" w:cs="Century Gothic"/>
          <w:b/>
          <w:sz w:val="24"/>
        </w:rPr>
        <w:t>. Cda equipo se integrara por tres (</w:t>
      </w:r>
      <w:r w:rsidR="00914DC2">
        <w:rPr>
          <w:rFonts w:ascii="Century Gothic" w:eastAsia="Century Gothic" w:hAnsi="Century Gothic" w:cs="Century Gothic"/>
          <w:b/>
          <w:sz w:val="24"/>
        </w:rPr>
        <w:t>6</w:t>
      </w:r>
      <w:r>
        <w:rPr>
          <w:rFonts w:ascii="Century Gothic" w:eastAsia="Century Gothic" w:hAnsi="Century Gothic" w:cs="Century Gothic"/>
          <w:b/>
          <w:sz w:val="24"/>
        </w:rPr>
        <w:t xml:space="preserve">) deportistas, de los cuales, </w:t>
      </w:r>
      <w:r w:rsidR="00914DC2">
        <w:rPr>
          <w:rFonts w:ascii="Century Gothic" w:eastAsia="Century Gothic" w:hAnsi="Century Gothic" w:cs="Century Gothic"/>
          <w:b/>
          <w:sz w:val="24"/>
        </w:rPr>
        <w:t>dos</w:t>
      </w:r>
      <w:r>
        <w:rPr>
          <w:rFonts w:ascii="Century Gothic" w:eastAsia="Century Gothic" w:hAnsi="Century Gothic" w:cs="Century Gothic"/>
          <w:b/>
          <w:sz w:val="24"/>
        </w:rPr>
        <w:t xml:space="preserve"> (</w:t>
      </w:r>
      <w:r w:rsidR="00914DC2">
        <w:rPr>
          <w:rFonts w:ascii="Century Gothic" w:eastAsia="Century Gothic" w:hAnsi="Century Gothic" w:cs="Century Gothic"/>
          <w:b/>
          <w:sz w:val="24"/>
        </w:rPr>
        <w:t>2</w:t>
      </w:r>
      <w:r>
        <w:rPr>
          <w:rFonts w:ascii="Century Gothic" w:eastAsia="Century Gothic" w:hAnsi="Century Gothic" w:cs="Century Gothic"/>
          <w:b/>
          <w:sz w:val="24"/>
        </w:rPr>
        <w:t>) deportista, al menos, deberà ser mujer</w:t>
      </w:r>
      <w:r w:rsidR="00914DC2">
        <w:rPr>
          <w:rFonts w:ascii="Century Gothic" w:eastAsia="Century Gothic" w:hAnsi="Century Gothic" w:cs="Century Gothic"/>
          <w:b/>
          <w:sz w:val="24"/>
        </w:rPr>
        <w:t>es</w:t>
      </w:r>
      <w:r>
        <w:rPr>
          <w:rFonts w:ascii="Century Gothic" w:eastAsia="Century Gothic" w:hAnsi="Century Gothic" w:cs="Century Gothic"/>
          <w:b/>
          <w:sz w:val="24"/>
        </w:rPr>
        <w:t xml:space="preserve"> y los otros restantes</w:t>
      </w:r>
      <w:r w:rsidR="00914DC2">
        <w:rPr>
          <w:rFonts w:ascii="Century Gothic" w:eastAsia="Century Gothic" w:hAnsi="Century Gothic" w:cs="Century Gothic"/>
          <w:b/>
          <w:sz w:val="24"/>
        </w:rPr>
        <w:t>,</w:t>
      </w:r>
      <w:r>
        <w:rPr>
          <w:rFonts w:ascii="Century Gothic" w:eastAsia="Century Gothic" w:hAnsi="Century Gothic" w:cs="Century Gothic"/>
          <w:b/>
          <w:sz w:val="24"/>
        </w:rPr>
        <w:t xml:space="preserve"> pueden ser libres (hombre y/o Mujer). Siempre tiene que haber una mujer en cancha</w:t>
      </w:r>
      <w:r w:rsidR="00914DC2">
        <w:rPr>
          <w:rFonts w:ascii="Century Gothic" w:eastAsia="Century Gothic" w:hAnsi="Century Gothic" w:cs="Century Gothic"/>
          <w:b/>
          <w:sz w:val="24"/>
        </w:rPr>
        <w:t>, es necesario aclarar que se inscriben un total de seis deportistas, pero al ser el torneo en modalidad 4x4, unicamente en campo participan 4 jugadores (</w:t>
      </w:r>
      <w:r w:rsidR="00914DC2" w:rsidRPr="00914DC2">
        <w:rPr>
          <w:rFonts w:ascii="Century Gothic" w:eastAsia="Century Gothic" w:hAnsi="Century Gothic" w:cs="Century Gothic"/>
          <w:bCs/>
          <w:sz w:val="24"/>
        </w:rPr>
        <w:t>incluida la mujer obligatoria</w:t>
      </w:r>
      <w:r w:rsidR="00914DC2">
        <w:rPr>
          <w:rFonts w:ascii="Century Gothic" w:eastAsia="Century Gothic" w:hAnsi="Century Gothic" w:cs="Century Gothic"/>
          <w:b/>
          <w:bCs/>
          <w:sz w:val="24"/>
        </w:rPr>
        <w:t>)</w:t>
      </w:r>
      <w:r>
        <w:rPr>
          <w:rFonts w:ascii="Century Gothic" w:eastAsia="Century Gothic" w:hAnsi="Century Gothic" w:cs="Century Gothic"/>
          <w:b/>
          <w:sz w:val="24"/>
        </w:rPr>
        <w:t>. En caso de lesiòn de alguno de los participantes, se evalurara el reemplazo con cada uno de los delegados, y el equipo afectado debe proponer un deportista, conservando siempre la obligatoriedad de la mujer en el campo de juego.</w:t>
      </w:r>
    </w:p>
    <w:p w14:paraId="41ABD88A" w14:textId="77777777" w:rsidR="00221B97" w:rsidRPr="000B5074" w:rsidRDefault="00221B97" w:rsidP="00221B97">
      <w:pPr>
        <w:pStyle w:val="Ttulo"/>
        <w:numPr>
          <w:ilvl w:val="3"/>
          <w:numId w:val="2"/>
        </w:numPr>
        <w:pBdr>
          <w:bottom w:val="none" w:sz="0" w:space="0" w:color="auto"/>
        </w:pBdr>
        <w:spacing w:after="0" w:line="240" w:lineRule="auto"/>
        <w:ind w:left="1134" w:hanging="1134"/>
        <w:contextualSpacing w:val="0"/>
        <w:jc w:val="both"/>
        <w:rPr>
          <w:rFonts w:eastAsia="Times New Roman" w:cs="Times New Roman"/>
          <w:b/>
          <w:sz w:val="28"/>
        </w:rPr>
      </w:pPr>
    </w:p>
    <w:p w14:paraId="789F0BCF" w14:textId="77777777" w:rsidR="00221B97" w:rsidRDefault="00221B97" w:rsidP="00221B97">
      <w:pPr>
        <w:numPr>
          <w:ilvl w:val="1"/>
          <w:numId w:val="2"/>
        </w:numPr>
        <w:pBdr>
          <w:top w:val="nil"/>
          <w:left w:val="nil"/>
          <w:bottom w:val="nil"/>
          <w:right w:val="nil"/>
          <w:between w:val="nil"/>
        </w:pBdr>
        <w:spacing w:after="0" w:line="240" w:lineRule="auto"/>
      </w:pPr>
      <w:r>
        <w:rPr>
          <w:rFonts w:ascii="Century Gothic" w:eastAsia="Century Gothic" w:hAnsi="Century Gothic" w:cs="Century Gothic"/>
          <w:b/>
          <w:color w:val="000000"/>
          <w:sz w:val="24"/>
          <w:szCs w:val="24"/>
        </w:rPr>
        <w:t>NORMAS TÉCNICAS</w:t>
      </w:r>
    </w:p>
    <w:p w14:paraId="0894F0B3" w14:textId="77777777" w:rsidR="00221B97" w:rsidRDefault="00221B97" w:rsidP="00221B97">
      <w:pPr>
        <w:pStyle w:val="Ttulo"/>
        <w:numPr>
          <w:ilvl w:val="2"/>
          <w:numId w:val="2"/>
        </w:numPr>
        <w:pBdr>
          <w:bottom w:val="none" w:sz="0" w:space="0" w:color="auto"/>
        </w:pBdr>
        <w:spacing w:after="0" w:line="240" w:lineRule="auto"/>
        <w:contextualSpacing w:val="0"/>
        <w:jc w:val="both"/>
      </w:pPr>
      <w:r>
        <w:rPr>
          <w:rFonts w:ascii="Century Gothic" w:eastAsia="Century Gothic" w:hAnsi="Century Gothic" w:cs="Century Gothic"/>
          <w:sz w:val="24"/>
        </w:rPr>
        <w:t>Reglas de Juego</w:t>
      </w:r>
    </w:p>
    <w:p w14:paraId="6BEEBF2C" w14:textId="60B6AB9B" w:rsidR="00914DC2" w:rsidRDefault="00221B97" w:rsidP="00914DC2">
      <w:pPr>
        <w:pStyle w:val="Ttulo"/>
        <w:ind w:left="1134"/>
        <w:jc w:val="both"/>
        <w:rPr>
          <w:rFonts w:ascii="Century Gothic" w:eastAsia="Century Gothic" w:hAnsi="Century Gothic" w:cs="Century Gothic"/>
          <w:sz w:val="24"/>
        </w:rPr>
      </w:pPr>
      <w:r>
        <w:rPr>
          <w:rFonts w:ascii="Century Gothic" w:eastAsia="Century Gothic" w:hAnsi="Century Gothic" w:cs="Century Gothic"/>
          <w:sz w:val="24"/>
        </w:rPr>
        <w:t>Las Reglas de Juego que se aplicarán en los partidos del Campeonato son las de la Federación Internacional de Voleibol FIVB.</w:t>
      </w:r>
      <w:r w:rsidR="00914DC2">
        <w:rPr>
          <w:rFonts w:ascii="Century Gothic" w:eastAsia="Century Gothic" w:hAnsi="Century Gothic" w:cs="Century Gothic"/>
          <w:sz w:val="24"/>
        </w:rPr>
        <w:t xml:space="preserve"> </w:t>
      </w:r>
      <w:r w:rsidR="00914DC2" w:rsidRPr="00914DC2">
        <w:rPr>
          <w:rFonts w:ascii="Century Gothic" w:eastAsia="Century Gothic" w:hAnsi="Century Gothic" w:cs="Century Gothic"/>
          <w:b/>
          <w:sz w:val="24"/>
        </w:rPr>
        <w:t xml:space="preserve">Se tendra una regla especial, el jugador que se encuentra en el saque se considera que esta de zaguero, por </w:t>
      </w:r>
      <w:r w:rsidR="00914DC2" w:rsidRPr="00914DC2">
        <w:rPr>
          <w:rFonts w:ascii="Century Gothic" w:eastAsia="Century Gothic" w:hAnsi="Century Gothic" w:cs="Century Gothic"/>
          <w:b/>
          <w:sz w:val="24"/>
        </w:rPr>
        <w:lastRenderedPageBreak/>
        <w:t xml:space="preserve">lo tanto no podra realizar bloqueos, ni remates adentro de la zona de tres metros, en caso de no cumplir la regla se sanciona como jugador de zaga al ataque y se dara el punto al equipo contrario. Los demas jugadores que no se encuentren en el turno de saque podran desarrolar sus funciones de jugadores delanteros, en la zona de tres metres, de manera libre. Todos los jugadores deben pasar a sacar cada </w:t>
      </w:r>
      <w:r w:rsidR="00914DC2">
        <w:rPr>
          <w:rFonts w:ascii="Century Gothic" w:eastAsia="Century Gothic" w:hAnsi="Century Gothic" w:cs="Century Gothic"/>
          <w:sz w:val="24"/>
        </w:rPr>
        <w:t>vez que sea su turno, se lleva el orden al saque en la planilla del juez.</w:t>
      </w:r>
    </w:p>
    <w:p w14:paraId="5BAF3864" w14:textId="77777777" w:rsidR="00914DC2" w:rsidRPr="00914DC2" w:rsidRDefault="00914DC2" w:rsidP="00914DC2"/>
    <w:p w14:paraId="18974381" w14:textId="77777777" w:rsidR="00221B97" w:rsidRDefault="00221B97" w:rsidP="00221B97">
      <w:pPr>
        <w:pStyle w:val="Ttulo"/>
        <w:numPr>
          <w:ilvl w:val="2"/>
          <w:numId w:val="2"/>
        </w:numPr>
        <w:pBdr>
          <w:bottom w:val="none" w:sz="0" w:space="0" w:color="auto"/>
        </w:pBdr>
        <w:spacing w:after="0" w:line="240" w:lineRule="auto"/>
        <w:contextualSpacing w:val="0"/>
        <w:jc w:val="both"/>
      </w:pPr>
      <w:bookmarkStart w:id="0" w:name="_heading=h.147n2zr" w:colFirst="0" w:colLast="0"/>
      <w:bookmarkEnd w:id="0"/>
      <w:r>
        <w:rPr>
          <w:rFonts w:ascii="Century Gothic" w:eastAsia="Century Gothic" w:hAnsi="Century Gothic" w:cs="Century Gothic"/>
          <w:sz w:val="24"/>
        </w:rPr>
        <w:t>Puntuación</w:t>
      </w:r>
    </w:p>
    <w:p w14:paraId="7E056448" w14:textId="77777777" w:rsidR="00221B97" w:rsidRDefault="00221B97" w:rsidP="00221B97">
      <w:pPr>
        <w:pStyle w:val="Ttulo"/>
        <w:numPr>
          <w:ilvl w:val="0"/>
          <w:numId w:val="1"/>
        </w:numPr>
        <w:pBdr>
          <w:bottom w:val="none" w:sz="0" w:space="0" w:color="auto"/>
        </w:pBdr>
        <w:spacing w:after="0" w:line="240" w:lineRule="auto"/>
        <w:contextualSpacing w:val="0"/>
        <w:jc w:val="both"/>
        <w:rPr>
          <w:rFonts w:ascii="Century Gothic" w:eastAsia="Century Gothic" w:hAnsi="Century Gothic" w:cs="Century Gothic"/>
          <w:b/>
          <w:sz w:val="24"/>
        </w:rPr>
      </w:pPr>
      <w:r>
        <w:rPr>
          <w:rFonts w:ascii="Century Gothic" w:eastAsia="Century Gothic" w:hAnsi="Century Gothic" w:cs="Century Gothic"/>
          <w:sz w:val="24"/>
        </w:rPr>
        <w:t xml:space="preserve">victoria por </w:t>
      </w:r>
      <w:r>
        <w:rPr>
          <w:rFonts w:ascii="Century Gothic" w:eastAsia="Century Gothic" w:hAnsi="Century Gothic" w:cs="Century Gothic"/>
          <w:b/>
          <w:sz w:val="24"/>
        </w:rPr>
        <w:t>2</w:t>
      </w:r>
      <w:r>
        <w:rPr>
          <w:rFonts w:ascii="Century Gothic" w:eastAsia="Century Gothic" w:hAnsi="Century Gothic" w:cs="Century Gothic"/>
          <w:sz w:val="24"/>
        </w:rPr>
        <w:t xml:space="preserve">-0, 3 puntos para el equipo vencedor </w:t>
      </w:r>
    </w:p>
    <w:p w14:paraId="2FE515BE" w14:textId="77777777" w:rsidR="00221B97" w:rsidRDefault="00221B97" w:rsidP="00221B97">
      <w:pPr>
        <w:pStyle w:val="Ttulo"/>
        <w:numPr>
          <w:ilvl w:val="0"/>
          <w:numId w:val="1"/>
        </w:numPr>
        <w:pBdr>
          <w:bottom w:val="none" w:sz="0" w:space="0" w:color="auto"/>
        </w:pBdr>
        <w:spacing w:after="0" w:line="240" w:lineRule="auto"/>
        <w:contextualSpacing w:val="0"/>
        <w:jc w:val="both"/>
        <w:rPr>
          <w:rFonts w:ascii="Century Gothic" w:eastAsia="Century Gothic" w:hAnsi="Century Gothic" w:cs="Century Gothic"/>
          <w:b/>
          <w:sz w:val="24"/>
        </w:rPr>
      </w:pPr>
      <w:r>
        <w:rPr>
          <w:rFonts w:ascii="Century Gothic" w:eastAsia="Century Gothic" w:hAnsi="Century Gothic" w:cs="Century Gothic"/>
          <w:sz w:val="24"/>
        </w:rPr>
        <w:t xml:space="preserve">La victoria por </w:t>
      </w:r>
      <w:r>
        <w:rPr>
          <w:rFonts w:ascii="Century Gothic" w:eastAsia="Century Gothic" w:hAnsi="Century Gothic" w:cs="Century Gothic"/>
          <w:b/>
          <w:sz w:val="24"/>
        </w:rPr>
        <w:t>2</w:t>
      </w:r>
      <w:r>
        <w:rPr>
          <w:rFonts w:ascii="Century Gothic" w:eastAsia="Century Gothic" w:hAnsi="Century Gothic" w:cs="Century Gothic"/>
          <w:sz w:val="24"/>
        </w:rPr>
        <w:t>-</w:t>
      </w:r>
      <w:r>
        <w:rPr>
          <w:rFonts w:ascii="Century Gothic" w:eastAsia="Century Gothic" w:hAnsi="Century Gothic" w:cs="Century Gothic"/>
          <w:b/>
          <w:sz w:val="24"/>
        </w:rPr>
        <w:t>1</w:t>
      </w:r>
      <w:r>
        <w:rPr>
          <w:rFonts w:ascii="Century Gothic" w:eastAsia="Century Gothic" w:hAnsi="Century Gothic" w:cs="Century Gothic"/>
          <w:sz w:val="24"/>
        </w:rPr>
        <w:t>, 2 puntos para el equipo vencedor.</w:t>
      </w:r>
    </w:p>
    <w:p w14:paraId="027FEFF8" w14:textId="77777777" w:rsidR="00221B97" w:rsidRDefault="00221B97" w:rsidP="00221B97">
      <w:pPr>
        <w:pStyle w:val="Ttulo"/>
        <w:numPr>
          <w:ilvl w:val="0"/>
          <w:numId w:val="1"/>
        </w:numPr>
        <w:pBdr>
          <w:bottom w:val="none" w:sz="0" w:space="0" w:color="auto"/>
        </w:pBdr>
        <w:spacing w:after="0" w:line="240" w:lineRule="auto"/>
        <w:contextualSpacing w:val="0"/>
        <w:jc w:val="both"/>
        <w:rPr>
          <w:rFonts w:ascii="Century Gothic" w:eastAsia="Century Gothic" w:hAnsi="Century Gothic" w:cs="Century Gothic"/>
          <w:b/>
          <w:sz w:val="24"/>
        </w:rPr>
      </w:pPr>
      <w:r>
        <w:rPr>
          <w:rFonts w:ascii="Century Gothic" w:eastAsia="Century Gothic" w:hAnsi="Century Gothic" w:cs="Century Gothic"/>
          <w:sz w:val="24"/>
        </w:rPr>
        <w:t xml:space="preserve">La pérdida por </w:t>
      </w:r>
      <w:r>
        <w:rPr>
          <w:rFonts w:ascii="Century Gothic" w:eastAsia="Century Gothic" w:hAnsi="Century Gothic" w:cs="Century Gothic"/>
          <w:b/>
          <w:sz w:val="24"/>
        </w:rPr>
        <w:t>1</w:t>
      </w:r>
      <w:r>
        <w:rPr>
          <w:rFonts w:ascii="Century Gothic" w:eastAsia="Century Gothic" w:hAnsi="Century Gothic" w:cs="Century Gothic"/>
          <w:sz w:val="24"/>
        </w:rPr>
        <w:t>-</w:t>
      </w:r>
      <w:r>
        <w:rPr>
          <w:rFonts w:ascii="Century Gothic" w:eastAsia="Century Gothic" w:hAnsi="Century Gothic" w:cs="Century Gothic"/>
          <w:b/>
          <w:sz w:val="24"/>
        </w:rPr>
        <w:t>2</w:t>
      </w:r>
      <w:r>
        <w:rPr>
          <w:rFonts w:ascii="Century Gothic" w:eastAsia="Century Gothic" w:hAnsi="Century Gothic" w:cs="Century Gothic"/>
          <w:sz w:val="24"/>
        </w:rPr>
        <w:t>, 1 punto para el perdedor</w:t>
      </w:r>
    </w:p>
    <w:p w14:paraId="0125BDB0" w14:textId="5AE24CFF" w:rsidR="00221B97" w:rsidRDefault="00221B97" w:rsidP="00221B97">
      <w:pPr>
        <w:pStyle w:val="Ttulo"/>
        <w:numPr>
          <w:ilvl w:val="0"/>
          <w:numId w:val="1"/>
        </w:numPr>
        <w:pBdr>
          <w:bottom w:val="none" w:sz="0" w:space="0" w:color="auto"/>
        </w:pBdr>
        <w:spacing w:after="0" w:line="240" w:lineRule="auto"/>
        <w:contextualSpacing w:val="0"/>
        <w:jc w:val="both"/>
        <w:rPr>
          <w:rFonts w:ascii="Century Gothic" w:eastAsia="Century Gothic" w:hAnsi="Century Gothic" w:cs="Century Gothic"/>
          <w:b/>
          <w:sz w:val="24"/>
        </w:rPr>
      </w:pPr>
      <w:r>
        <w:rPr>
          <w:rFonts w:ascii="Century Gothic" w:eastAsia="Century Gothic" w:hAnsi="Century Gothic" w:cs="Century Gothic"/>
          <w:sz w:val="24"/>
        </w:rPr>
        <w:t xml:space="preserve">La pérdida por </w:t>
      </w:r>
      <w:r>
        <w:rPr>
          <w:rFonts w:ascii="Century Gothic" w:eastAsia="Century Gothic" w:hAnsi="Century Gothic" w:cs="Century Gothic"/>
          <w:b/>
          <w:sz w:val="24"/>
        </w:rPr>
        <w:t>0</w:t>
      </w:r>
      <w:r>
        <w:rPr>
          <w:rFonts w:ascii="Century Gothic" w:eastAsia="Century Gothic" w:hAnsi="Century Gothic" w:cs="Century Gothic"/>
          <w:sz w:val="24"/>
        </w:rPr>
        <w:t>-</w:t>
      </w:r>
      <w:r>
        <w:rPr>
          <w:rFonts w:ascii="Century Gothic" w:eastAsia="Century Gothic" w:hAnsi="Century Gothic" w:cs="Century Gothic"/>
          <w:b/>
          <w:sz w:val="24"/>
        </w:rPr>
        <w:t xml:space="preserve">2 o </w:t>
      </w:r>
      <w:r>
        <w:rPr>
          <w:rFonts w:ascii="Century Gothic" w:eastAsia="Century Gothic" w:hAnsi="Century Gothic" w:cs="Century Gothic"/>
          <w:sz w:val="24"/>
        </w:rPr>
        <w:t>, 0 puntos para el perdedor</w:t>
      </w:r>
      <w:r w:rsidR="00914DC2">
        <w:rPr>
          <w:rFonts w:ascii="Century Gothic" w:eastAsia="Century Gothic" w:hAnsi="Century Gothic" w:cs="Century Gothic"/>
          <w:sz w:val="24"/>
        </w:rPr>
        <w:t>.</w:t>
      </w:r>
    </w:p>
    <w:p w14:paraId="1FEAAC15" w14:textId="77777777" w:rsidR="00221B97" w:rsidRDefault="00221B97" w:rsidP="00221B97">
      <w:pPr>
        <w:pStyle w:val="Ttulo"/>
        <w:numPr>
          <w:ilvl w:val="0"/>
          <w:numId w:val="1"/>
        </w:numPr>
        <w:pBdr>
          <w:bottom w:val="none" w:sz="0" w:space="0" w:color="auto"/>
        </w:pBdr>
        <w:spacing w:after="0" w:line="240" w:lineRule="auto"/>
        <w:contextualSpacing w:val="0"/>
        <w:jc w:val="both"/>
        <w:rPr>
          <w:rFonts w:ascii="Century Gothic" w:eastAsia="Century Gothic" w:hAnsi="Century Gothic" w:cs="Century Gothic"/>
          <w:b/>
          <w:sz w:val="24"/>
        </w:rPr>
      </w:pPr>
      <w:bookmarkStart w:id="1" w:name="_heading=h.9tga8ymzm8n" w:colFirst="0" w:colLast="0"/>
      <w:bookmarkEnd w:id="1"/>
      <w:r>
        <w:rPr>
          <w:rFonts w:ascii="Century Gothic" w:eastAsia="Century Gothic" w:hAnsi="Century Gothic" w:cs="Century Gothic"/>
          <w:sz w:val="24"/>
        </w:rPr>
        <w:t>La pérdida por W.0. -1 punto para el perdedor.</w:t>
      </w:r>
    </w:p>
    <w:p w14:paraId="08D87360" w14:textId="77777777" w:rsidR="00221B97" w:rsidRDefault="00221B97" w:rsidP="00221B97">
      <w:pPr>
        <w:pStyle w:val="Ttulo"/>
        <w:numPr>
          <w:ilvl w:val="2"/>
          <w:numId w:val="2"/>
        </w:numPr>
        <w:pBdr>
          <w:bottom w:val="none" w:sz="0" w:space="0" w:color="auto"/>
        </w:pBdr>
        <w:spacing w:after="0" w:line="240" w:lineRule="auto"/>
        <w:contextualSpacing w:val="0"/>
        <w:jc w:val="both"/>
      </w:pPr>
      <w:r>
        <w:rPr>
          <w:rFonts w:ascii="Century Gothic" w:eastAsia="Century Gothic" w:hAnsi="Century Gothic" w:cs="Century Gothic"/>
          <w:sz w:val="24"/>
        </w:rPr>
        <w:t>De los Partidos</w:t>
      </w:r>
    </w:p>
    <w:p w14:paraId="72CED0B9" w14:textId="36BA4A8B"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t xml:space="preserve">Los partidos se jugarán a </w:t>
      </w:r>
      <w:r>
        <w:rPr>
          <w:rFonts w:ascii="Century Gothic" w:eastAsia="Century Gothic" w:hAnsi="Century Gothic" w:cs="Century Gothic"/>
          <w:b/>
          <w:sz w:val="24"/>
        </w:rPr>
        <w:t>dos</w:t>
      </w:r>
      <w:r>
        <w:rPr>
          <w:rFonts w:ascii="Century Gothic" w:eastAsia="Century Gothic" w:hAnsi="Century Gothic" w:cs="Century Gothic"/>
          <w:sz w:val="24"/>
        </w:rPr>
        <w:t xml:space="preserve"> (</w:t>
      </w:r>
      <w:r>
        <w:rPr>
          <w:rFonts w:ascii="Century Gothic" w:eastAsia="Century Gothic" w:hAnsi="Century Gothic" w:cs="Century Gothic"/>
          <w:b/>
          <w:sz w:val="24"/>
        </w:rPr>
        <w:t>2</w:t>
      </w:r>
      <w:r>
        <w:rPr>
          <w:rFonts w:ascii="Century Gothic" w:eastAsia="Century Gothic" w:hAnsi="Century Gothic" w:cs="Century Gothic"/>
          <w:sz w:val="24"/>
        </w:rPr>
        <w:t xml:space="preserve">) de </w:t>
      </w:r>
      <w:r>
        <w:rPr>
          <w:rFonts w:ascii="Century Gothic" w:eastAsia="Century Gothic" w:hAnsi="Century Gothic" w:cs="Century Gothic"/>
          <w:b/>
          <w:sz w:val="24"/>
        </w:rPr>
        <w:t>tres (3</w:t>
      </w:r>
      <w:r>
        <w:rPr>
          <w:rFonts w:ascii="Century Gothic" w:eastAsia="Century Gothic" w:hAnsi="Century Gothic" w:cs="Century Gothic"/>
          <w:sz w:val="24"/>
        </w:rPr>
        <w:t>) sets en todas las fases del torneo.</w:t>
      </w:r>
      <w:r>
        <w:rPr>
          <w:rFonts w:ascii="Century Gothic" w:eastAsia="Century Gothic" w:hAnsi="Century Gothic" w:cs="Century Gothic"/>
          <w:b/>
          <w:sz w:val="24"/>
        </w:rPr>
        <w:t xml:space="preserve"> El marcador sera de </w:t>
      </w:r>
      <w:r w:rsidR="00914DC2">
        <w:rPr>
          <w:rFonts w:ascii="Century Gothic" w:eastAsia="Century Gothic" w:hAnsi="Century Gothic" w:cs="Century Gothic"/>
          <w:b/>
          <w:sz w:val="24"/>
        </w:rPr>
        <w:t>veintiun</w:t>
      </w:r>
      <w:r>
        <w:rPr>
          <w:rFonts w:ascii="Century Gothic" w:eastAsia="Century Gothic" w:hAnsi="Century Gothic" w:cs="Century Gothic"/>
          <w:b/>
          <w:sz w:val="24"/>
        </w:rPr>
        <w:t xml:space="preserve"> (</w:t>
      </w:r>
      <w:r w:rsidR="00914DC2">
        <w:rPr>
          <w:rFonts w:ascii="Century Gothic" w:eastAsia="Century Gothic" w:hAnsi="Century Gothic" w:cs="Century Gothic"/>
          <w:b/>
          <w:sz w:val="24"/>
        </w:rPr>
        <w:t>21)</w:t>
      </w:r>
      <w:r>
        <w:rPr>
          <w:rFonts w:ascii="Century Gothic" w:eastAsia="Century Gothic" w:hAnsi="Century Gothic" w:cs="Century Gothic"/>
          <w:b/>
          <w:sz w:val="24"/>
        </w:rPr>
        <w:t xml:space="preserve"> puntos por cada set, en todos habrà alargue</w:t>
      </w:r>
      <w:r w:rsidR="00914DC2">
        <w:rPr>
          <w:rFonts w:ascii="Century Gothic" w:eastAsia="Century Gothic" w:hAnsi="Century Gothic" w:cs="Century Gothic"/>
          <w:b/>
          <w:sz w:val="24"/>
        </w:rPr>
        <w:t>, el tercer (3) set. O set de desempate se juega a 15 puntos, con sus respectivos alargues, de ser necesario</w:t>
      </w:r>
      <w:r>
        <w:rPr>
          <w:rFonts w:ascii="Century Gothic" w:eastAsia="Century Gothic" w:hAnsi="Century Gothic" w:cs="Century Gothic"/>
          <w:b/>
          <w:sz w:val="24"/>
        </w:rPr>
        <w:t xml:space="preserve">. </w:t>
      </w:r>
    </w:p>
    <w:p w14:paraId="032A3D2A" w14:textId="2BBCD9CC"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t>Los equipos deberán presentarse a los jueces quince (15) minutos antes de la hora fijada para iniciar el partido. El entrenador, asistente o deportista presentará las credenciales del equipo en la mesa de control para el diligenciamiento de la planilla de juego</w:t>
      </w:r>
      <w:r w:rsidR="00914DC2">
        <w:rPr>
          <w:rFonts w:ascii="Century Gothic" w:eastAsia="Century Gothic" w:hAnsi="Century Gothic" w:cs="Century Gothic"/>
          <w:sz w:val="24"/>
        </w:rPr>
        <w:t xml:space="preserve"> (bien sea el carnet universitario o el carnet que disponga la organización)</w:t>
      </w:r>
      <w:r>
        <w:rPr>
          <w:rFonts w:ascii="Century Gothic" w:eastAsia="Century Gothic" w:hAnsi="Century Gothic" w:cs="Century Gothic"/>
          <w:sz w:val="24"/>
        </w:rPr>
        <w:t>. Los jueces deberán verificar la identidad de los integrantes, incluso solicitando su presencia ante ellos.</w:t>
      </w:r>
    </w:p>
    <w:p w14:paraId="06791801" w14:textId="77777777"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t xml:space="preserve">El torneo se jugará con el balón oficial que determine la organización. </w:t>
      </w:r>
    </w:p>
    <w:p w14:paraId="6E9A8421" w14:textId="77777777"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lastRenderedPageBreak/>
        <w:t xml:space="preserve">El calentamiento deberá realizarse fuera del área de juego y solo se concederán un máximo de </w:t>
      </w:r>
      <w:r>
        <w:rPr>
          <w:rFonts w:ascii="Century Gothic" w:eastAsia="Century Gothic" w:hAnsi="Century Gothic" w:cs="Century Gothic"/>
          <w:b/>
          <w:sz w:val="24"/>
        </w:rPr>
        <w:t>dos</w:t>
      </w:r>
      <w:r>
        <w:rPr>
          <w:rFonts w:ascii="Century Gothic" w:eastAsia="Century Gothic" w:hAnsi="Century Gothic" w:cs="Century Gothic"/>
          <w:sz w:val="24"/>
        </w:rPr>
        <w:t xml:space="preserve"> (</w:t>
      </w:r>
      <w:r>
        <w:rPr>
          <w:rFonts w:ascii="Century Gothic" w:eastAsia="Century Gothic" w:hAnsi="Century Gothic" w:cs="Century Gothic"/>
          <w:b/>
          <w:sz w:val="24"/>
        </w:rPr>
        <w:t>2)</w:t>
      </w:r>
      <w:r>
        <w:rPr>
          <w:rFonts w:ascii="Century Gothic" w:eastAsia="Century Gothic" w:hAnsi="Century Gothic" w:cs="Century Gothic"/>
          <w:sz w:val="24"/>
        </w:rPr>
        <w:t xml:space="preserve"> minutos para calentar en la red antes de iniciarse el juego.</w:t>
      </w:r>
    </w:p>
    <w:p w14:paraId="38CBC570" w14:textId="77777777"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t>Los equipos deben presentarse a la hora programada, No se dará tiempo de espera para decretar un W.O.</w:t>
      </w:r>
    </w:p>
    <w:p w14:paraId="7C62341F" w14:textId="77777777" w:rsidR="00221B97" w:rsidRDefault="00221B97" w:rsidP="00221B97">
      <w:pPr>
        <w:pStyle w:val="Ttulo"/>
        <w:numPr>
          <w:ilvl w:val="3"/>
          <w:numId w:val="2"/>
        </w:numPr>
        <w:pBdr>
          <w:bottom w:val="none" w:sz="0" w:space="0" w:color="auto"/>
        </w:pBdr>
        <w:spacing w:after="0" w:line="240" w:lineRule="auto"/>
        <w:ind w:left="1134" w:hanging="1134"/>
        <w:contextualSpacing w:val="0"/>
        <w:jc w:val="both"/>
      </w:pPr>
      <w:r>
        <w:rPr>
          <w:rFonts w:ascii="Century Gothic" w:eastAsia="Century Gothic" w:hAnsi="Century Gothic" w:cs="Century Gothic"/>
          <w:sz w:val="24"/>
        </w:rPr>
        <w:t xml:space="preserve">Si un equipo no se presenta o se retira de un partido será declarado perdedor por W.O. con un marcador de 0 X </w:t>
      </w:r>
      <w:r>
        <w:rPr>
          <w:rFonts w:ascii="Century Gothic" w:eastAsia="Century Gothic" w:hAnsi="Century Gothic" w:cs="Century Gothic"/>
          <w:b/>
          <w:sz w:val="24"/>
        </w:rPr>
        <w:t>2</w:t>
      </w:r>
      <w:r>
        <w:rPr>
          <w:rFonts w:ascii="Century Gothic" w:eastAsia="Century Gothic" w:hAnsi="Century Gothic" w:cs="Century Gothic"/>
          <w:sz w:val="24"/>
        </w:rPr>
        <w:t xml:space="preserve"> sets y 0 X </w:t>
      </w:r>
      <w:r>
        <w:rPr>
          <w:rFonts w:ascii="Century Gothic" w:eastAsia="Century Gothic" w:hAnsi="Century Gothic" w:cs="Century Gothic"/>
          <w:b/>
          <w:sz w:val="24"/>
        </w:rPr>
        <w:t>42</w:t>
      </w:r>
      <w:r>
        <w:rPr>
          <w:rFonts w:ascii="Century Gothic" w:eastAsia="Century Gothic" w:hAnsi="Century Gothic" w:cs="Century Gothic"/>
          <w:sz w:val="24"/>
        </w:rPr>
        <w:t xml:space="preserve"> tantos, Este caso se trasladará a la Comisión Disciplinaria para su respectivo análisis y determinación de la sanción. </w:t>
      </w:r>
    </w:p>
    <w:p w14:paraId="5E7692AE" w14:textId="77777777" w:rsidR="00221B97" w:rsidRDefault="00221B97" w:rsidP="00221B97">
      <w:pPr>
        <w:numPr>
          <w:ilvl w:val="3"/>
          <w:numId w:val="2"/>
        </w:numPr>
        <w:pBdr>
          <w:top w:val="nil"/>
          <w:left w:val="nil"/>
          <w:bottom w:val="nil"/>
          <w:right w:val="nil"/>
          <w:between w:val="nil"/>
        </w:pBdr>
        <w:spacing w:after="0" w:line="240" w:lineRule="auto"/>
        <w:ind w:left="1134" w:hanging="1134"/>
        <w:jc w:val="both"/>
      </w:pPr>
      <w:r>
        <w:rPr>
          <w:rFonts w:ascii="Century Gothic" w:eastAsia="Century Gothic" w:hAnsi="Century Gothic" w:cs="Century Gothic"/>
          <w:color w:val="000000"/>
          <w:sz w:val="24"/>
          <w:szCs w:val="24"/>
        </w:rPr>
        <w:t xml:space="preserve">Si se comprueba que un equipo ha inscrito un deportista no autorizado o inhabilitado, el equipo perderá el partido por un marcador de 0 X 2 sets y 0 X 42 tantos, este caso se trasladará a la </w:t>
      </w:r>
      <w:r>
        <w:rPr>
          <w:rFonts w:ascii="Century Gothic" w:eastAsia="Century Gothic" w:hAnsi="Century Gothic" w:cs="Century Gothic"/>
          <w:sz w:val="24"/>
          <w:szCs w:val="24"/>
        </w:rPr>
        <w:t>C</w:t>
      </w:r>
      <w:r>
        <w:rPr>
          <w:rFonts w:ascii="Century Gothic" w:eastAsia="Century Gothic" w:hAnsi="Century Gothic" w:cs="Century Gothic"/>
          <w:color w:val="000000"/>
          <w:sz w:val="24"/>
          <w:szCs w:val="24"/>
        </w:rPr>
        <w:t xml:space="preserve">omisión </w:t>
      </w:r>
      <w:r>
        <w:rPr>
          <w:rFonts w:ascii="Century Gothic" w:eastAsia="Century Gothic" w:hAnsi="Century Gothic" w:cs="Century Gothic"/>
          <w:sz w:val="24"/>
          <w:szCs w:val="24"/>
        </w:rPr>
        <w:t>D</w:t>
      </w:r>
      <w:r>
        <w:rPr>
          <w:rFonts w:ascii="Century Gothic" w:eastAsia="Century Gothic" w:hAnsi="Century Gothic" w:cs="Century Gothic"/>
          <w:color w:val="000000"/>
          <w:sz w:val="24"/>
          <w:szCs w:val="24"/>
        </w:rPr>
        <w:t>isciplinaria para su respectivo análisis y determinación de la sanción.</w:t>
      </w:r>
    </w:p>
    <w:p w14:paraId="05E5FC26" w14:textId="77777777" w:rsidR="00221B97" w:rsidRDefault="00221B97" w:rsidP="00221B97">
      <w:pPr>
        <w:numPr>
          <w:ilvl w:val="3"/>
          <w:numId w:val="2"/>
        </w:numPr>
        <w:pBdr>
          <w:top w:val="nil"/>
          <w:left w:val="nil"/>
          <w:bottom w:val="nil"/>
          <w:right w:val="nil"/>
          <w:between w:val="nil"/>
        </w:pBdr>
        <w:spacing w:after="0" w:line="240" w:lineRule="auto"/>
        <w:ind w:left="1134" w:hanging="1134"/>
        <w:jc w:val="both"/>
      </w:pPr>
      <w:r>
        <w:rPr>
          <w:rFonts w:ascii="Century Gothic" w:eastAsia="Century Gothic" w:hAnsi="Century Gothic" w:cs="Century Gothic"/>
          <w:color w:val="000000"/>
          <w:sz w:val="24"/>
          <w:szCs w:val="24"/>
        </w:rPr>
        <w:t>En caso de retraso en la programación, el partido deberá iniciarse tan pronto el impedimento sea superado. Los equipos estarán obligados a esperar.</w:t>
      </w:r>
    </w:p>
    <w:p w14:paraId="6306F699" w14:textId="147601C7" w:rsidR="00221B97" w:rsidRDefault="00221B97" w:rsidP="00221B97">
      <w:pPr>
        <w:numPr>
          <w:ilvl w:val="3"/>
          <w:numId w:val="2"/>
        </w:numPr>
        <w:pBdr>
          <w:top w:val="nil"/>
          <w:left w:val="nil"/>
          <w:bottom w:val="nil"/>
          <w:right w:val="nil"/>
          <w:between w:val="nil"/>
        </w:pBdr>
        <w:spacing w:after="0" w:line="240" w:lineRule="auto"/>
        <w:ind w:left="1134" w:hanging="1134"/>
        <w:jc w:val="both"/>
      </w:pPr>
      <w:r>
        <w:rPr>
          <w:rFonts w:ascii="Century Gothic" w:eastAsia="Century Gothic" w:hAnsi="Century Gothic" w:cs="Century Gothic"/>
          <w:color w:val="000000"/>
          <w:sz w:val="24"/>
          <w:szCs w:val="24"/>
        </w:rPr>
        <w:t xml:space="preserve">Si el normal desarrollo de un partido es entorpecido por la acción de cualquiera de los miembros de un equipo, el árbitro solicitará al capitán de campo que controle la situación en los dos minutos (2’) siguientes, si transcurridos los dos minutos, el capitán no acata la solicitud y/o la situación persiste, el árbitro suspenderá el juego e informará a la organización, la cual podrá declarar la pérdida del partido al infractor por un marcador de  0 X </w:t>
      </w:r>
      <w:r w:rsidR="00914DC2">
        <w:rPr>
          <w:rFonts w:ascii="Century Gothic" w:eastAsia="Century Gothic" w:hAnsi="Century Gothic" w:cs="Century Gothic"/>
          <w:color w:val="000000"/>
          <w:sz w:val="24"/>
          <w:szCs w:val="24"/>
        </w:rPr>
        <w:t>2</w:t>
      </w:r>
      <w:r>
        <w:rPr>
          <w:rFonts w:ascii="Century Gothic" w:eastAsia="Century Gothic" w:hAnsi="Century Gothic" w:cs="Century Gothic"/>
          <w:color w:val="000000"/>
          <w:sz w:val="24"/>
          <w:szCs w:val="24"/>
        </w:rPr>
        <w:t xml:space="preserve"> sets y 0 X </w:t>
      </w:r>
      <w:r w:rsidR="00914DC2">
        <w:rPr>
          <w:rFonts w:ascii="Century Gothic" w:eastAsia="Century Gothic" w:hAnsi="Century Gothic" w:cs="Century Gothic"/>
          <w:color w:val="000000"/>
          <w:sz w:val="24"/>
          <w:szCs w:val="24"/>
        </w:rPr>
        <w:t>42</w:t>
      </w:r>
      <w:r>
        <w:rPr>
          <w:rFonts w:ascii="Century Gothic" w:eastAsia="Century Gothic" w:hAnsi="Century Gothic" w:cs="Century Gothic"/>
          <w:color w:val="000000"/>
          <w:sz w:val="24"/>
          <w:szCs w:val="24"/>
        </w:rPr>
        <w:t xml:space="preserve"> tantos, o dejar el marcador desfavorable, si es superior o igual a la diferencia de dos (2) set y c</w:t>
      </w:r>
      <w:r w:rsidR="00914DC2">
        <w:rPr>
          <w:rFonts w:ascii="Century Gothic" w:eastAsia="Century Gothic" w:hAnsi="Century Gothic" w:cs="Century Gothic"/>
          <w:color w:val="000000"/>
          <w:sz w:val="24"/>
          <w:szCs w:val="24"/>
        </w:rPr>
        <w:t>incuenta (42</w:t>
      </w:r>
      <w:r>
        <w:rPr>
          <w:rFonts w:ascii="Century Gothic" w:eastAsia="Century Gothic" w:hAnsi="Century Gothic" w:cs="Century Gothic"/>
          <w:color w:val="000000"/>
          <w:sz w:val="24"/>
          <w:szCs w:val="24"/>
        </w:rPr>
        <w:t>) tantos.</w:t>
      </w:r>
    </w:p>
    <w:p w14:paraId="1D2F3FA6" w14:textId="77777777" w:rsidR="00221B97" w:rsidRDefault="00221B97" w:rsidP="00221B97">
      <w:pPr>
        <w:pStyle w:val="Ttulo"/>
        <w:jc w:val="both"/>
        <w:rPr>
          <w:rFonts w:ascii="Century Gothic" w:eastAsia="Century Gothic" w:hAnsi="Century Gothic" w:cs="Century Gothic"/>
          <w:sz w:val="24"/>
        </w:rPr>
      </w:pPr>
    </w:p>
    <w:p w14:paraId="38A984A5" w14:textId="77777777" w:rsidR="00221B97" w:rsidRDefault="00221B97" w:rsidP="00221B97">
      <w:pPr>
        <w:numPr>
          <w:ilvl w:val="1"/>
          <w:numId w:val="2"/>
        </w:numPr>
        <w:pBdr>
          <w:top w:val="nil"/>
          <w:left w:val="nil"/>
          <w:bottom w:val="nil"/>
          <w:right w:val="nil"/>
          <w:between w:val="nil"/>
        </w:pBdr>
        <w:spacing w:after="0" w:line="240" w:lineRule="auto"/>
      </w:pPr>
      <w:r>
        <w:rPr>
          <w:rFonts w:ascii="Century Gothic" w:eastAsia="Century Gothic" w:hAnsi="Century Gothic" w:cs="Century Gothic"/>
          <w:b/>
          <w:color w:val="000000"/>
          <w:sz w:val="24"/>
          <w:szCs w:val="24"/>
        </w:rPr>
        <w:t>NORMAS DISCIPLINARIAS</w:t>
      </w:r>
    </w:p>
    <w:p w14:paraId="439A37AB" w14:textId="05272D37" w:rsidR="002E39E0" w:rsidRDefault="002E39E0" w:rsidP="002E39E0">
      <w:pPr>
        <w:pStyle w:val="Ttulo"/>
        <w:numPr>
          <w:ilvl w:val="2"/>
          <w:numId w:val="2"/>
        </w:numPr>
        <w:pBdr>
          <w:bottom w:val="none" w:sz="0" w:space="0" w:color="auto"/>
        </w:pBdr>
        <w:spacing w:after="0" w:line="240" w:lineRule="auto"/>
        <w:contextualSpacing w:val="0"/>
        <w:jc w:val="both"/>
        <w:rPr>
          <w:rFonts w:ascii="Century Gothic" w:eastAsia="Century Gothic" w:hAnsi="Century Gothic" w:cs="Century Gothic"/>
          <w:sz w:val="24"/>
        </w:rPr>
      </w:pPr>
      <w:r>
        <w:rPr>
          <w:rFonts w:ascii="Century Gothic" w:eastAsia="Century Gothic" w:hAnsi="Century Gothic" w:cs="Century Gothic"/>
          <w:sz w:val="24"/>
        </w:rPr>
        <w:t>Un jugador descalificado deberá cumplir una (1) fecha automática de suspensión, quedando entendido, que la sanción podrá ser superior si así lo decide la Comisión Disciplinaria, teniendo en cuenta la infracción cometida.</w:t>
      </w:r>
    </w:p>
    <w:p w14:paraId="1C2343E5" w14:textId="5425B707" w:rsidR="002E39E0" w:rsidRPr="002E39E0" w:rsidRDefault="002E39E0" w:rsidP="002E39E0">
      <w:pPr>
        <w:pStyle w:val="Ttulo"/>
        <w:numPr>
          <w:ilvl w:val="2"/>
          <w:numId w:val="2"/>
        </w:numPr>
        <w:pBdr>
          <w:bottom w:val="none" w:sz="0" w:space="0" w:color="auto"/>
        </w:pBdr>
        <w:spacing w:after="0" w:line="240" w:lineRule="auto"/>
        <w:contextualSpacing w:val="0"/>
        <w:jc w:val="both"/>
        <w:rPr>
          <w:rFonts w:ascii="Century Gothic" w:eastAsia="Century Gothic" w:hAnsi="Century Gothic" w:cs="Century Gothic"/>
          <w:sz w:val="24"/>
        </w:rPr>
      </w:pPr>
      <w:r>
        <w:rPr>
          <w:rFonts w:ascii="Century Gothic" w:eastAsia="Century Gothic" w:hAnsi="Century Gothic" w:cs="Century Gothic"/>
          <w:sz w:val="24"/>
        </w:rPr>
        <w:t>Equipo que no presente delegado durante el congreso tecnico se somete a los que los demas delegados aprueben durante el desarrollo de la reunion para el torneo 4x4</w:t>
      </w:r>
      <w:r w:rsidR="00221B97" w:rsidRPr="002E39E0">
        <w:rPr>
          <w:rFonts w:ascii="Century Gothic" w:eastAsia="Century Gothic" w:hAnsi="Century Gothic" w:cs="Century Gothic"/>
          <w:sz w:val="24"/>
        </w:rPr>
        <w:t>.</w:t>
      </w:r>
    </w:p>
    <w:p w14:paraId="4C4CC1B0" w14:textId="77777777" w:rsidR="002E39E0" w:rsidRPr="002E39E0" w:rsidRDefault="002E39E0" w:rsidP="002E39E0"/>
    <w:p w14:paraId="27AEFDAE" w14:textId="77777777" w:rsidR="00221B97" w:rsidRDefault="00221B97" w:rsidP="00221B97">
      <w:pPr>
        <w:pStyle w:val="Ttulo"/>
        <w:jc w:val="both"/>
        <w:rPr>
          <w:rFonts w:ascii="Century Gothic" w:eastAsia="Century Gothic" w:hAnsi="Century Gothic" w:cs="Century Gothic"/>
          <w:sz w:val="24"/>
        </w:rPr>
      </w:pPr>
    </w:p>
    <w:p w14:paraId="7F46C304" w14:textId="77777777" w:rsidR="00235AC6" w:rsidRDefault="00235AC6"/>
    <w:sectPr w:rsidR="00235AC6" w:rsidSect="00235A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F2B94"/>
    <w:multiLevelType w:val="multilevel"/>
    <w:tmpl w:val="FFFFFFFF"/>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489D0479"/>
    <w:multiLevelType w:val="multilevel"/>
    <w:tmpl w:val="FFFFFFFF"/>
    <w:lvl w:ilvl="0">
      <w:start w:val="1"/>
      <w:numFmt w:val="decimal"/>
      <w:lvlText w:val="Capítulo %1."/>
      <w:lvlJc w:val="right"/>
      <w:pPr>
        <w:ind w:left="360" w:hanging="360"/>
      </w:pPr>
      <w:rPr>
        <w:rFonts w:ascii="Century Gothic" w:eastAsia="Century Gothic" w:hAnsi="Century Gothic" w:cs="Century Gothic"/>
        <w:b/>
        <w:sz w:val="24"/>
        <w:szCs w:val="24"/>
      </w:rPr>
    </w:lvl>
    <w:lvl w:ilvl="1">
      <w:start w:val="1"/>
      <w:numFmt w:val="decimal"/>
      <w:lvlText w:val="Artículo %2."/>
      <w:lvlJc w:val="left"/>
      <w:pPr>
        <w:ind w:left="737" w:hanging="737"/>
      </w:pPr>
      <w:rPr>
        <w:rFonts w:ascii="Century Gothic" w:eastAsia="Century Gothic" w:hAnsi="Century Gothic" w:cs="Century Gothic"/>
        <w:b/>
        <w:i w:val="0"/>
        <w:smallCaps w:val="0"/>
        <w:strike w:val="0"/>
        <w:color w:val="000000"/>
        <w:sz w:val="24"/>
        <w:szCs w:val="24"/>
        <w:u w:val="none"/>
        <w:vertAlign w:val="baseline"/>
      </w:rPr>
    </w:lvl>
    <w:lvl w:ilvl="2">
      <w:start w:val="1"/>
      <w:numFmt w:val="decimal"/>
      <w:lvlText w:val="%2.%3."/>
      <w:lvlJc w:val="left"/>
      <w:pPr>
        <w:ind w:left="1134" w:hanging="1134"/>
      </w:pPr>
      <w:rPr>
        <w:rFonts w:ascii="Century Gothic" w:eastAsia="Century Gothic" w:hAnsi="Century Gothic" w:cs="Century Gothic"/>
        <w:b w:val="0"/>
        <w:sz w:val="24"/>
        <w:szCs w:val="24"/>
      </w:rPr>
    </w:lvl>
    <w:lvl w:ilvl="3">
      <w:start w:val="1"/>
      <w:numFmt w:val="decimal"/>
      <w:lvlText w:val="%2.%3.%4."/>
      <w:lvlJc w:val="left"/>
      <w:pPr>
        <w:ind w:left="1418" w:hanging="1418"/>
      </w:pPr>
      <w:rPr>
        <w:rFonts w:ascii="Century Gothic" w:eastAsia="Century Gothic" w:hAnsi="Century Gothic" w:cs="Century Gothic"/>
        <w:b w:val="0"/>
        <w:color w:val="000000"/>
        <w:sz w:val="26"/>
        <w:szCs w:val="26"/>
      </w:rPr>
    </w:lvl>
    <w:lvl w:ilvl="4">
      <w:start w:val="1"/>
      <w:numFmt w:val="decimal"/>
      <w:lvlText w:val="%1.%2.%3.%4.%5."/>
      <w:lvlJc w:val="left"/>
      <w:pPr>
        <w:ind w:left="1758" w:hanging="1758"/>
      </w:pPr>
      <w:rPr>
        <w:b w:val="0"/>
      </w:rPr>
    </w:lvl>
    <w:lvl w:ilvl="5">
      <w:start w:val="1"/>
      <w:numFmt w:val="lowerLetter"/>
      <w:lvlText w:val="%6."/>
      <w:lvlJc w:val="left"/>
      <w:pPr>
        <w:ind w:left="2722" w:hanging="737"/>
      </w:pPr>
      <w:rPr>
        <w:rFonts w:ascii="Century Gothic" w:eastAsia="Century Gothic" w:hAnsi="Century Gothic" w:cs="Century Gothic"/>
        <w:b w:val="0"/>
      </w:rPr>
    </w:lvl>
    <w:lvl w:ilvl="6">
      <w:start w:val="1"/>
      <w:numFmt w:val="decimal"/>
      <w:lvlText w:val=""/>
      <w:lvlJc w:val="left"/>
      <w:pPr>
        <w:ind w:left="2495" w:hanging="2495"/>
      </w:pPr>
    </w:lvl>
    <w:lvl w:ilvl="7">
      <w:start w:val="1"/>
      <w:numFmt w:val="decimal"/>
      <w:lvlText w:val=""/>
      <w:lvlJc w:val="left"/>
      <w:pPr>
        <w:ind w:left="2948" w:hanging="1020"/>
      </w:pPr>
    </w:lvl>
    <w:lvl w:ilvl="8">
      <w:start w:val="1"/>
      <w:numFmt w:val="decimal"/>
      <w:lvlText w:val=""/>
      <w:lvlJc w:val="left"/>
      <w:pPr>
        <w:ind w:left="3515" w:hanging="635"/>
      </w:pPr>
    </w:lvl>
  </w:abstractNum>
  <w:num w:numId="1" w16cid:durableId="1561558189">
    <w:abstractNumId w:val="0"/>
  </w:num>
  <w:num w:numId="2" w16cid:durableId="173955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B97"/>
    <w:rsid w:val="00221B97"/>
    <w:rsid w:val="00235AC6"/>
    <w:rsid w:val="002E39E0"/>
    <w:rsid w:val="003F50EA"/>
    <w:rsid w:val="006661D5"/>
    <w:rsid w:val="007B3A19"/>
    <w:rsid w:val="00914DC2"/>
    <w:rsid w:val="00BE7F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5025DB"/>
  <w14:defaultImageDpi w14:val="300"/>
  <w15:docId w15:val="{2AF02B7C-E3E4-4E7D-861D-91119230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B97"/>
    <w:pPr>
      <w:spacing w:after="200" w:line="276" w:lineRule="auto"/>
    </w:pPr>
    <w:rPr>
      <w:rFonts w:ascii="Calibri" w:eastAsia="Calibri" w:hAnsi="Calibri" w:cs="Times New Roman"/>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7B3A19"/>
    <w:pPr>
      <w:pBdr>
        <w:bottom w:val="single" w:sz="8" w:space="4" w:color="4F81BD" w:themeColor="accent1"/>
      </w:pBdr>
      <w:spacing w:after="300" w:line="480" w:lineRule="auto"/>
      <w:ind w:firstLine="284"/>
      <w:contextualSpacing/>
    </w:pPr>
    <w:rPr>
      <w:rFonts w:ascii="Times New Roman" w:eastAsiaTheme="majorEastAsia" w:hAnsi="Times New Roman"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B3A19"/>
    <w:rPr>
      <w:rFonts w:ascii="Times New Roman" w:eastAsiaTheme="majorEastAsia" w:hAnsi="Times New Roman" w:cstheme="majorBidi"/>
      <w:color w:val="17365D" w:themeColor="text2" w:themeShade="BF"/>
      <w:spacing w:val="5"/>
      <w:kern w:val="28"/>
      <w:sz w:val="52"/>
      <w:szCs w:val="52"/>
    </w:rPr>
  </w:style>
  <w:style w:type="character" w:styleId="Textoennegrita">
    <w:name w:val="Strong"/>
    <w:basedOn w:val="Fuentedeprrafopredeter"/>
    <w:uiPriority w:val="22"/>
    <w:qFormat/>
    <w:rsid w:val="00914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09948A5E7041468F020A1E60BDCFA3" ma:contentTypeVersion="0" ma:contentTypeDescription="Crear nuevo documento." ma:contentTypeScope="" ma:versionID="47f164128301884f8091225df374939a">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698EF-BB53-4259-B747-6B8B5131CEF4}"/>
</file>

<file path=customXml/itemProps2.xml><?xml version="1.0" encoding="utf-8"?>
<ds:datastoreItem xmlns:ds="http://schemas.openxmlformats.org/officeDocument/2006/customXml" ds:itemID="{3AFA3100-DD7D-46D0-8EFB-2E00B43C172C}"/>
</file>

<file path=customXml/itemProps3.xml><?xml version="1.0" encoding="utf-8"?>
<ds:datastoreItem xmlns:ds="http://schemas.openxmlformats.org/officeDocument/2006/customXml" ds:itemID="{73A57EFC-5DC0-41C0-839F-DA7800D4923C}"/>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4263</Characters>
  <Application>Microsoft Office Word</Application>
  <DocSecurity>0</DocSecurity>
  <Lines>35</Lines>
  <Paragraphs>10</Paragraphs>
  <ScaleCrop>false</ScaleCrop>
  <Company>mac</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leal</dc:creator>
  <cp:keywords/>
  <dc:description/>
  <cp:lastModifiedBy>Henry Leonardo Salazar Riveros</cp:lastModifiedBy>
  <cp:revision>2</cp:revision>
  <dcterms:created xsi:type="dcterms:W3CDTF">2024-08-28T13:10:00Z</dcterms:created>
  <dcterms:modified xsi:type="dcterms:W3CDTF">2024-08-28T13:10:00Z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0x010100EC09948A5E7041468F020A1E60BDCFA3</vt:lpwstr>
  </property>
</Properties>
</file>